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0064" w14:textId="60A31425" w:rsidR="00213361" w:rsidRPr="00F21A9F" w:rsidRDefault="00213361" w:rsidP="00213361">
      <w:pPr>
        <w:jc w:val="center"/>
        <w:rPr>
          <w:b/>
          <w:bCs/>
        </w:rPr>
      </w:pPr>
      <w:r w:rsidRPr="00F21A9F">
        <w:rPr>
          <w:b/>
          <w:bCs/>
        </w:rPr>
        <w:t>T.C</w:t>
      </w:r>
      <w:r w:rsidR="003C694C">
        <w:rPr>
          <w:b/>
          <w:bCs/>
        </w:rPr>
        <w:t>. …………….</w:t>
      </w:r>
      <w:r w:rsidRPr="00F21A9F">
        <w:rPr>
          <w:b/>
          <w:bCs/>
        </w:rPr>
        <w:t xml:space="preserve"> KAYMAKAMLIĞI İLÇE MÜFTÜLÜĞÜ’NE</w:t>
      </w:r>
    </w:p>
    <w:p w14:paraId="2E74D14C" w14:textId="77777777" w:rsidR="00213361" w:rsidRDefault="00213361" w:rsidP="00213361">
      <w:pPr>
        <w:jc w:val="center"/>
      </w:pPr>
    </w:p>
    <w:p w14:paraId="528E29B3" w14:textId="1C07CC58" w:rsidR="00213361" w:rsidRPr="00213361" w:rsidRDefault="00213361" w:rsidP="00213361">
      <w:pPr>
        <w:jc w:val="both"/>
      </w:pPr>
      <w:r w:rsidRPr="00F21A9F">
        <w:rPr>
          <w:b/>
          <w:bCs/>
        </w:rPr>
        <w:t>TALEPTE BULUNAN</w:t>
      </w:r>
      <w:r w:rsidRPr="00F21A9F">
        <w:rPr>
          <w:b/>
          <w:bCs/>
        </w:rPr>
        <w:tab/>
        <w:t xml:space="preserve">: </w:t>
      </w:r>
    </w:p>
    <w:p w14:paraId="32E290BE" w14:textId="6F68A17B" w:rsidR="00213361" w:rsidRDefault="00213361" w:rsidP="00213361">
      <w:pPr>
        <w:jc w:val="both"/>
      </w:pPr>
      <w:r w:rsidRPr="00F21A9F">
        <w:rPr>
          <w:b/>
          <w:bCs/>
        </w:rPr>
        <w:t>ADRESİ</w:t>
      </w:r>
      <w:r w:rsidRPr="00F21A9F">
        <w:rPr>
          <w:b/>
          <w:bCs/>
        </w:rPr>
        <w:tab/>
      </w:r>
      <w:r w:rsidRPr="00F21A9F">
        <w:rPr>
          <w:b/>
          <w:bCs/>
        </w:rPr>
        <w:tab/>
        <w:t>:</w:t>
      </w:r>
      <w:r>
        <w:t xml:space="preserve"> </w:t>
      </w:r>
    </w:p>
    <w:p w14:paraId="38D7A543" w14:textId="72370BBB" w:rsidR="00213361" w:rsidRDefault="00213361" w:rsidP="00213361">
      <w:pPr>
        <w:jc w:val="both"/>
      </w:pPr>
      <w:r w:rsidRPr="00F21A9F">
        <w:rPr>
          <w:b/>
          <w:bCs/>
        </w:rPr>
        <w:t>SİCİL NO</w:t>
      </w:r>
      <w:r w:rsidRPr="00F21A9F">
        <w:rPr>
          <w:b/>
          <w:bCs/>
        </w:rPr>
        <w:tab/>
      </w:r>
      <w:r w:rsidRPr="00F21A9F">
        <w:rPr>
          <w:b/>
          <w:bCs/>
        </w:rPr>
        <w:tab/>
        <w:t>:</w:t>
      </w:r>
      <w:r>
        <w:t xml:space="preserve"> </w:t>
      </w:r>
    </w:p>
    <w:p w14:paraId="43EBC5D2" w14:textId="12C41D9A" w:rsidR="00213361" w:rsidRDefault="00213361" w:rsidP="00213361">
      <w:pPr>
        <w:jc w:val="both"/>
      </w:pPr>
      <w:r w:rsidRPr="00F21A9F">
        <w:rPr>
          <w:b/>
          <w:bCs/>
        </w:rPr>
        <w:t>TC KİMLİK NO</w:t>
      </w:r>
      <w:r w:rsidRPr="00F21A9F">
        <w:rPr>
          <w:b/>
          <w:bCs/>
        </w:rPr>
        <w:tab/>
        <w:t>:</w:t>
      </w:r>
      <w:r>
        <w:t xml:space="preserve"> </w:t>
      </w:r>
    </w:p>
    <w:p w14:paraId="4710D1E5" w14:textId="08B069D3" w:rsidR="00213361" w:rsidRDefault="00213361" w:rsidP="00213361">
      <w:pPr>
        <w:jc w:val="both"/>
      </w:pPr>
      <w:r w:rsidRPr="00F21A9F">
        <w:rPr>
          <w:b/>
          <w:bCs/>
        </w:rPr>
        <w:t>DOĞUM TARİHİ</w:t>
      </w:r>
      <w:r w:rsidRPr="00F21A9F">
        <w:rPr>
          <w:b/>
          <w:bCs/>
        </w:rPr>
        <w:tab/>
        <w:t>:</w:t>
      </w:r>
      <w:r>
        <w:t xml:space="preserve"> </w:t>
      </w:r>
    </w:p>
    <w:p w14:paraId="6B511867" w14:textId="0828029F" w:rsidR="00213361" w:rsidRDefault="00213361" w:rsidP="00213361">
      <w:pPr>
        <w:jc w:val="both"/>
      </w:pPr>
      <w:r w:rsidRPr="00F21A9F">
        <w:rPr>
          <w:b/>
          <w:bCs/>
        </w:rPr>
        <w:t>KONU</w:t>
      </w:r>
      <w:r w:rsidRPr="00F21A9F">
        <w:rPr>
          <w:b/>
          <w:bCs/>
        </w:rPr>
        <w:tab/>
      </w:r>
      <w:r w:rsidRPr="00F21A9F">
        <w:rPr>
          <w:b/>
          <w:bCs/>
        </w:rPr>
        <w:tab/>
      </w:r>
      <w:r w:rsidRPr="00F21A9F">
        <w:rPr>
          <w:b/>
          <w:bCs/>
        </w:rPr>
        <w:tab/>
        <w:t>:</w:t>
      </w:r>
      <w:r>
        <w:t xml:space="preserve"> Açık hatalı bir şekilde ödenen vekil aylık ücretimin düzeltilmesi ve </w:t>
      </w:r>
      <w:r w:rsidR="00FE1C20">
        <w:t>fark ücretlerin</w:t>
      </w:r>
      <w:r>
        <w:t xml:space="preserve"> geriye dönük dahil olarak ödenmesi talebi.</w:t>
      </w:r>
    </w:p>
    <w:p w14:paraId="08A164A5" w14:textId="4F8EFAA3" w:rsidR="00213361" w:rsidRDefault="00213361" w:rsidP="00213361">
      <w:pPr>
        <w:jc w:val="both"/>
      </w:pPr>
      <w:r w:rsidRPr="00F21A9F">
        <w:rPr>
          <w:b/>
          <w:bCs/>
        </w:rPr>
        <w:t>AÇIKLAMALAR</w:t>
      </w:r>
      <w:r w:rsidRPr="00F21A9F">
        <w:rPr>
          <w:b/>
          <w:bCs/>
        </w:rPr>
        <w:tab/>
        <w:t xml:space="preserve">: </w:t>
      </w:r>
      <w:r>
        <w:t xml:space="preserve">Ankara </w:t>
      </w:r>
      <w:r w:rsidR="00C10799">
        <w:t>………….</w:t>
      </w:r>
      <w:r>
        <w:t xml:space="preserve"> İlçesi </w:t>
      </w:r>
      <w:r w:rsidR="00C10799">
        <w:t>………….</w:t>
      </w:r>
      <w:r>
        <w:t xml:space="preserve"> mahallesi </w:t>
      </w:r>
      <w:r w:rsidR="00C10799">
        <w:t>…………………</w:t>
      </w:r>
      <w:r>
        <w:t xml:space="preserve"> vekil imam olarak </w:t>
      </w:r>
      <w:r w:rsidR="00C10799">
        <w:t>………………..</w:t>
      </w:r>
      <w:r>
        <w:t xml:space="preserve"> tarihinde açıktan vekil atanmam suretiyle göreve başladım. Ayrıca ihtiyaç durumuna göre de farklı camiilere görevlendirildim.</w:t>
      </w:r>
    </w:p>
    <w:p w14:paraId="329EC3F7" w14:textId="77777777" w:rsidR="00213361" w:rsidRDefault="00213361" w:rsidP="00213361">
      <w:pPr>
        <w:jc w:val="both"/>
      </w:pPr>
      <w:r>
        <w:t xml:space="preserve">Bu süreçte asgari ücretin dahi altında maaş aldım ve alıyorum. Ancak bu durum 657 sayılı Kanunun 146. maddesi ile 175. maddesine açıkça aykırı ve hatalıdır. </w:t>
      </w:r>
    </w:p>
    <w:p w14:paraId="0FD0B326" w14:textId="573939A0" w:rsidR="00213361" w:rsidRDefault="00213361" w:rsidP="00213361">
      <w:pPr>
        <w:jc w:val="both"/>
      </w:pPr>
      <w:r>
        <w:t xml:space="preserve">Zira açıktan vekil atananlara vekalet edilen görevin kadro derecesinin birinci kademesinin üçte ikisi oranında aylık verileceği düzenlemesi </w:t>
      </w:r>
      <w:r w:rsidR="003C694C">
        <w:t xml:space="preserve">ile hesaplanan tutarın asgari ücretin altında kalması halinde asgari ücrete tamamlanması gerektiği </w:t>
      </w:r>
      <w:r>
        <w:t>açık olup, buna uygun şekilde aylık ücretimin geriye dönük düzeltilerek farkın tarafıma verilmesini ve devam eden aylarda da düzeltilmiş haliyle ödenmeye başlanmasını talep etme zarureti doğmuştur.</w:t>
      </w:r>
      <w:r w:rsidR="003C694C">
        <w:t xml:space="preserve"> İşbu başvurunun başvuru tarihinden geriye dönük 60 gün içinde kalan ilk uygulama tarihinden başlamak üzere dikkate alınmasını talep ederim.</w:t>
      </w:r>
    </w:p>
    <w:p w14:paraId="5475792B" w14:textId="77777777" w:rsidR="00213361" w:rsidRDefault="00213361" w:rsidP="00213361">
      <w:pPr>
        <w:jc w:val="both"/>
      </w:pPr>
      <w:r>
        <w:t>Gereğini arz ederim.</w:t>
      </w:r>
    </w:p>
    <w:p w14:paraId="39B64196" w14:textId="77777777" w:rsidR="00213361" w:rsidRPr="003C694C" w:rsidRDefault="00213361" w:rsidP="00213361">
      <w:pPr>
        <w:jc w:val="both"/>
        <w:rPr>
          <w:sz w:val="6"/>
          <w:szCs w:val="6"/>
        </w:rPr>
      </w:pPr>
    </w:p>
    <w:p w14:paraId="1FFEDE9A" w14:textId="44261FCE" w:rsidR="00213361" w:rsidRDefault="00213361" w:rsidP="00213361">
      <w:pPr>
        <w:jc w:val="both"/>
        <w:rPr>
          <w:b/>
          <w:bCs/>
        </w:rPr>
      </w:pPr>
      <w:r w:rsidRPr="00F21A9F">
        <w:rPr>
          <w:b/>
          <w:bCs/>
        </w:rPr>
        <w:t>SONUÇ VE İSTEM</w:t>
      </w:r>
      <w:r w:rsidRPr="00F21A9F">
        <w:rPr>
          <w:b/>
          <w:bCs/>
        </w:rPr>
        <w:tab/>
        <w:t>:</w:t>
      </w:r>
      <w:r>
        <w:t xml:space="preserve"> Açıktan vekil </w:t>
      </w:r>
      <w:r w:rsidR="003C694C">
        <w:t>olarak atananların ücretleri ile ilgili 657 sayılı</w:t>
      </w:r>
      <w:r>
        <w:t xml:space="preserve"> </w:t>
      </w:r>
      <w:r w:rsidR="003C694C">
        <w:t>K</w:t>
      </w:r>
      <w:r>
        <w:t>anun</w:t>
      </w:r>
      <w:r w:rsidR="003C694C">
        <w:t xml:space="preserve">un 175. </w:t>
      </w:r>
      <w:r w:rsidR="00F456E6">
        <w:t>m</w:t>
      </w:r>
      <w:r w:rsidR="003C694C">
        <w:t>addesi ile 146.</w:t>
      </w:r>
      <w:r>
        <w:t xml:space="preserve"> maddesi uyarınca vekalet edilen görevin kadro derecesinin birinci kademesinin üçte ikisi verilmesi</w:t>
      </w:r>
      <w:r w:rsidR="003C694C">
        <w:t xml:space="preserve"> ve hesaplanan tutarın asgari ücretin kalması halinde ise asgari ücrete tamamlanması</w:t>
      </w:r>
      <w:r>
        <w:t xml:space="preserve"> gerekirken farklı ve açıkça hatalı bir hesaplama ile asgari ücretin dahi altında kalan bir aylık ücretin tarafıma verildiği sabit olup, -işbu başvurunun tarihinden geriye dönük 60 gün içinde kalan ilk uygulama tarihinden başlamak üzere- geçmiş aylardaki aylık ücretimin düzeltilmesini ve fark ücretlerin tarafıma verilmesini, ayrıca mevcut ay dahil gelecek aylarda açıktan vekil olarak atananların aylık ücretini düzenleyen 657 sayılı </w:t>
      </w:r>
      <w:r w:rsidR="003C694C">
        <w:t>K</w:t>
      </w:r>
      <w:r>
        <w:t xml:space="preserve">anunun 175. </w:t>
      </w:r>
      <w:r w:rsidR="00F456E6">
        <w:t>m</w:t>
      </w:r>
      <w:r>
        <w:t>addesine</w:t>
      </w:r>
      <w:r w:rsidR="003C694C">
        <w:t xml:space="preserve"> ve 146. maddesine</w:t>
      </w:r>
      <w:r>
        <w:t xml:space="preserve"> uygun hesap yapılarak aylık ücretimin ödenmesini saygıyla arz ve talep ederim. </w:t>
      </w:r>
      <w:r w:rsidR="003C694C">
        <w:rPr>
          <w:b/>
          <w:bCs/>
        </w:rPr>
        <w:t>06.02.2025</w:t>
      </w:r>
    </w:p>
    <w:p w14:paraId="33D360F3" w14:textId="77777777" w:rsidR="00213361" w:rsidRPr="006C01FA" w:rsidRDefault="00213361" w:rsidP="00213361">
      <w:pPr>
        <w:jc w:val="both"/>
        <w:rPr>
          <w:b/>
          <w:bCs/>
          <w:sz w:val="6"/>
          <w:szCs w:val="6"/>
        </w:rPr>
      </w:pPr>
    </w:p>
    <w:p w14:paraId="4F3B0791" w14:textId="68379C0B" w:rsidR="00213361" w:rsidRDefault="00213361" w:rsidP="00213361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Talepte Bulunan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21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B3"/>
    <w:rsid w:val="00127BAF"/>
    <w:rsid w:val="001F13E3"/>
    <w:rsid w:val="00213361"/>
    <w:rsid w:val="00351CCA"/>
    <w:rsid w:val="003C694C"/>
    <w:rsid w:val="00480BE2"/>
    <w:rsid w:val="00A00474"/>
    <w:rsid w:val="00A11FD7"/>
    <w:rsid w:val="00C10799"/>
    <w:rsid w:val="00C5007C"/>
    <w:rsid w:val="00E61DB3"/>
    <w:rsid w:val="00EF2FD4"/>
    <w:rsid w:val="00F456E6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02EE"/>
  <w15:chartTrackingRefBased/>
  <w15:docId w15:val="{59049475-9C7C-4EB5-AC65-AC2FA349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61"/>
  </w:style>
  <w:style w:type="paragraph" w:styleId="Balk1">
    <w:name w:val="heading 1"/>
    <w:basedOn w:val="Normal"/>
    <w:next w:val="Normal"/>
    <w:link w:val="Balk1Char"/>
    <w:uiPriority w:val="9"/>
    <w:qFormat/>
    <w:rsid w:val="00E6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1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1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1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1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1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1D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1D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1D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1D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1D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1D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1D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1D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1D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1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1D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1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Burak Akyıldız</dc:creator>
  <cp:keywords/>
  <dc:description/>
  <cp:lastModifiedBy>Adem Burak Akyıldız</cp:lastModifiedBy>
  <cp:revision>8</cp:revision>
  <cp:lastPrinted>2025-12-31T09:16:00Z</cp:lastPrinted>
  <dcterms:created xsi:type="dcterms:W3CDTF">2025-12-31T09:10:00Z</dcterms:created>
  <dcterms:modified xsi:type="dcterms:W3CDTF">2026-02-06T06:52:00Z</dcterms:modified>
</cp:coreProperties>
</file>